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868" w:rsidRDefault="005E1CEC" w:rsidP="005E1CEC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Assessing </w:t>
      </w:r>
      <w:r w:rsidRPr="005E1CEC">
        <w:rPr>
          <w:rFonts w:ascii="Comic Sans MS" w:hAnsi="Comic Sans MS"/>
          <w:b/>
          <w:sz w:val="28"/>
          <w:szCs w:val="28"/>
        </w:rPr>
        <w:t xml:space="preserve">Concepts </w:t>
      </w:r>
      <w:proofErr w:type="gramStart"/>
      <w:r w:rsidRPr="005E1CEC">
        <w:rPr>
          <w:rFonts w:ascii="Comic Sans MS" w:hAnsi="Comic Sans MS"/>
          <w:b/>
          <w:sz w:val="28"/>
          <w:szCs w:val="28"/>
        </w:rPr>
        <w:t>About</w:t>
      </w:r>
      <w:proofErr w:type="gramEnd"/>
      <w:r w:rsidRPr="005E1CEC">
        <w:rPr>
          <w:rFonts w:ascii="Comic Sans MS" w:hAnsi="Comic Sans MS"/>
          <w:b/>
          <w:sz w:val="28"/>
          <w:szCs w:val="28"/>
        </w:rPr>
        <w:t xml:space="preserve"> Print</w:t>
      </w:r>
    </w:p>
    <w:p w:rsidR="005E1CEC" w:rsidRDefault="005E1CEC" w:rsidP="005E1CE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Name________________________ DOB ____________ Age ____</w:t>
      </w:r>
    </w:p>
    <w:tbl>
      <w:tblPr>
        <w:tblStyle w:val="TableGrid"/>
        <w:tblW w:w="11430" w:type="dxa"/>
        <w:tblInd w:w="-972" w:type="dxa"/>
        <w:tblLayout w:type="fixed"/>
        <w:tblLook w:val="04A0"/>
      </w:tblPr>
      <w:tblGrid>
        <w:gridCol w:w="4140"/>
        <w:gridCol w:w="1350"/>
        <w:gridCol w:w="1395"/>
        <w:gridCol w:w="1342"/>
        <w:gridCol w:w="3203"/>
      </w:tblGrid>
      <w:tr w:rsidR="00E14BD2" w:rsidTr="00E14BD2">
        <w:tc>
          <w:tcPr>
            <w:tcW w:w="4140" w:type="dxa"/>
          </w:tcPr>
          <w:p w:rsidR="005E1CEC" w:rsidRPr="00797EB0" w:rsidRDefault="005E1CEC" w:rsidP="005E1CEC">
            <w:pPr>
              <w:jc w:val="center"/>
              <w:rPr>
                <w:rFonts w:ascii="Comic Sans MS" w:hAnsi="Comic Sans MS"/>
                <w:b/>
              </w:rPr>
            </w:pPr>
            <w:r w:rsidRPr="00797EB0">
              <w:rPr>
                <w:rFonts w:ascii="Comic Sans MS" w:hAnsi="Comic Sans MS"/>
                <w:b/>
              </w:rPr>
              <w:t>Skill</w:t>
            </w:r>
          </w:p>
        </w:tc>
        <w:tc>
          <w:tcPr>
            <w:tcW w:w="1350" w:type="dxa"/>
          </w:tcPr>
          <w:p w:rsidR="005E1CEC" w:rsidRPr="00797EB0" w:rsidRDefault="005E1CEC" w:rsidP="005E1CEC">
            <w:pPr>
              <w:jc w:val="center"/>
              <w:rPr>
                <w:rFonts w:ascii="Comic Sans MS" w:hAnsi="Comic Sans MS"/>
                <w:b/>
              </w:rPr>
            </w:pPr>
            <w:r w:rsidRPr="00797EB0">
              <w:rPr>
                <w:rFonts w:ascii="Comic Sans MS" w:hAnsi="Comic Sans MS"/>
                <w:b/>
              </w:rPr>
              <w:t>Never</w:t>
            </w:r>
          </w:p>
          <w:p w:rsidR="00076711" w:rsidRDefault="00076711" w:rsidP="005E1CE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76711">
              <w:rPr>
                <w:rFonts w:ascii="Comic Sans MS" w:hAnsi="Comic Sans MS"/>
                <w:b/>
                <w:sz w:val="28"/>
                <w:szCs w:val="28"/>
              </w:rPr>
              <w:drawing>
                <wp:inline distT="0" distB="0" distL="0" distR="0">
                  <wp:extent cx="676275" cy="676275"/>
                  <wp:effectExtent l="19050" t="0" r="9525" b="0"/>
                  <wp:docPr id="2" name="rg_hi" descr="https://encrypted-tbn2.google.com/images?q=tbn:ANd9GcRvNDfUkQHGSvJV9TM5lqko_7QqqpDlnwZHi8dwGuRt7H9vIge2x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2.google.com/images?q=tbn:ANd9GcRvNDfUkQHGSvJV9TM5lqko_7QqqpDlnwZHi8dwGuRt7H9vIge2x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</w:tcPr>
          <w:p w:rsidR="005E1CEC" w:rsidRPr="00797EB0" w:rsidRDefault="005E1CEC" w:rsidP="005E1CEC">
            <w:pPr>
              <w:jc w:val="center"/>
              <w:rPr>
                <w:rFonts w:ascii="Comic Sans MS" w:hAnsi="Comic Sans MS"/>
                <w:b/>
              </w:rPr>
            </w:pPr>
            <w:r w:rsidRPr="00797EB0">
              <w:rPr>
                <w:rFonts w:ascii="Comic Sans MS" w:hAnsi="Comic Sans MS"/>
                <w:b/>
              </w:rPr>
              <w:t>Sometimes</w:t>
            </w:r>
          </w:p>
          <w:p w:rsidR="00076711" w:rsidRDefault="00076711" w:rsidP="005E1CE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797092" cy="571500"/>
                  <wp:effectExtent l="19050" t="0" r="3008" b="0"/>
                  <wp:docPr id="4" name="rg_hi" descr="https://encrypted-tbn0.google.com/images?q=tbn:ANd9GcRDsqSC0ofG7KDSrEXUmgDTGUKOTswX9Laj5RtpW4VTlbV9b6K13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0.google.com/images?q=tbn:ANd9GcRDsqSC0ofG7KDSrEXUmgDTGUKOTswX9Laj5RtpW4VTlbV9b6K13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416" cy="575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2" w:type="dxa"/>
          </w:tcPr>
          <w:p w:rsidR="005E1CEC" w:rsidRPr="00797EB0" w:rsidRDefault="005E1CEC" w:rsidP="005E1CEC">
            <w:pPr>
              <w:jc w:val="center"/>
              <w:rPr>
                <w:rFonts w:ascii="Comic Sans MS" w:hAnsi="Comic Sans MS"/>
                <w:b/>
              </w:rPr>
            </w:pPr>
            <w:r w:rsidRPr="00797EB0">
              <w:rPr>
                <w:rFonts w:ascii="Comic Sans MS" w:hAnsi="Comic Sans MS"/>
                <w:b/>
              </w:rPr>
              <w:t>Always</w:t>
            </w:r>
          </w:p>
          <w:p w:rsidR="00076711" w:rsidRDefault="00076711" w:rsidP="005E1CE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661379" cy="676275"/>
                  <wp:effectExtent l="19050" t="0" r="5371" b="0"/>
                  <wp:docPr id="7" name="rg_hi" descr="https://encrypted-tbn1.google.com/images?q=tbn:ANd9GcSIkRHzRApysM5wwll6whw7ghaFrBDZIcmhIbVkuKzWmxajSZ6Z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1.google.com/images?q=tbn:ANd9GcSIkRHzRApysM5wwll6whw7ghaFrBDZIcmhIbVkuKzWmxajSZ6Z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734" cy="678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3" w:type="dxa"/>
          </w:tcPr>
          <w:p w:rsidR="004A0E01" w:rsidRDefault="004A0E01" w:rsidP="004A0E0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Total Score:</w:t>
            </w:r>
          </w:p>
          <w:p w:rsidR="004A0E01" w:rsidRDefault="004A0E01" w:rsidP="004A0E0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Fall ________</w:t>
            </w:r>
          </w:p>
          <w:p w:rsidR="004A0E01" w:rsidRDefault="004A0E01" w:rsidP="004A0E0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Winter ______</w:t>
            </w:r>
          </w:p>
          <w:p w:rsidR="004A0E01" w:rsidRDefault="004A0E01" w:rsidP="004A0E0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Spring _______</w:t>
            </w:r>
          </w:p>
          <w:p w:rsidR="009C78C4" w:rsidRPr="00797EB0" w:rsidRDefault="005E1CEC" w:rsidP="004A0E01">
            <w:pPr>
              <w:jc w:val="center"/>
              <w:rPr>
                <w:rFonts w:ascii="Comic Sans MS" w:hAnsi="Comic Sans MS"/>
                <w:b/>
              </w:rPr>
            </w:pPr>
            <w:r w:rsidRPr="00797EB0">
              <w:rPr>
                <w:rFonts w:ascii="Comic Sans MS" w:hAnsi="Comic Sans MS"/>
                <w:b/>
              </w:rPr>
              <w:t>Comments</w:t>
            </w:r>
          </w:p>
        </w:tc>
      </w:tr>
      <w:tr w:rsidR="00E14BD2" w:rsidTr="00E14BD2">
        <w:tc>
          <w:tcPr>
            <w:tcW w:w="4140" w:type="dxa"/>
          </w:tcPr>
          <w:p w:rsidR="005E1CEC" w:rsidRPr="00E14BD2" w:rsidRDefault="00E14BD2" w:rsidP="000344AD">
            <w:pPr>
              <w:rPr>
                <w:rFonts w:ascii="Comic Sans MS" w:hAnsi="Comic Sans MS"/>
                <w:sz w:val="24"/>
                <w:szCs w:val="24"/>
              </w:rPr>
            </w:pPr>
            <w:r w:rsidRPr="00E14BD2">
              <w:rPr>
                <w:rFonts w:ascii="Comic Sans MS" w:hAnsi="Comic Sans MS"/>
                <w:sz w:val="24"/>
                <w:szCs w:val="24"/>
              </w:rPr>
              <w:t xml:space="preserve">1. </w:t>
            </w:r>
            <w:r w:rsidR="000344AD">
              <w:rPr>
                <w:rFonts w:ascii="Comic Sans MS" w:hAnsi="Comic Sans MS"/>
                <w:sz w:val="24"/>
                <w:szCs w:val="24"/>
              </w:rPr>
              <w:t>Points to</w:t>
            </w:r>
            <w:r w:rsidRPr="00E14BD2">
              <w:rPr>
                <w:rFonts w:ascii="Comic Sans MS" w:hAnsi="Comic Sans MS"/>
                <w:sz w:val="24"/>
                <w:szCs w:val="24"/>
              </w:rPr>
              <w:t xml:space="preserve"> the front of the book</w:t>
            </w:r>
            <w:r w:rsidR="000344AD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1350" w:type="dxa"/>
          </w:tcPr>
          <w:p w:rsidR="005E1CEC" w:rsidRPr="00E14BD2" w:rsidRDefault="009C78C4" w:rsidP="009C78C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E1CEC" w:rsidRPr="00E14BD2" w:rsidRDefault="009C78C4" w:rsidP="009C78C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5E1CEC" w:rsidRPr="00E14BD2" w:rsidRDefault="009C78C4" w:rsidP="009C78C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  <w:tc>
          <w:tcPr>
            <w:tcW w:w="3203" w:type="dxa"/>
          </w:tcPr>
          <w:p w:rsidR="005E1CEC" w:rsidRDefault="005E1CEC" w:rsidP="005E1CE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C78C4" w:rsidRPr="00E14BD2" w:rsidRDefault="009C78C4" w:rsidP="005E1CE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14BD2" w:rsidTr="00E14BD2">
        <w:tc>
          <w:tcPr>
            <w:tcW w:w="4140" w:type="dxa"/>
          </w:tcPr>
          <w:p w:rsidR="005E1CEC" w:rsidRPr="00E14BD2" w:rsidRDefault="000344AD" w:rsidP="000344A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 Points to the back of the book.</w:t>
            </w:r>
          </w:p>
        </w:tc>
        <w:tc>
          <w:tcPr>
            <w:tcW w:w="1350" w:type="dxa"/>
          </w:tcPr>
          <w:p w:rsidR="005E1CEC" w:rsidRPr="00E14BD2" w:rsidRDefault="009C78C4" w:rsidP="009C78C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E1CEC" w:rsidRPr="00E14BD2" w:rsidRDefault="009C78C4" w:rsidP="009C78C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5E1CEC" w:rsidRPr="00E14BD2" w:rsidRDefault="009C78C4" w:rsidP="009C78C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  <w:tc>
          <w:tcPr>
            <w:tcW w:w="3203" w:type="dxa"/>
          </w:tcPr>
          <w:p w:rsidR="005E1CEC" w:rsidRDefault="005E1CEC" w:rsidP="005E1CE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C78C4" w:rsidRPr="00E14BD2" w:rsidRDefault="009C78C4" w:rsidP="005E1CE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C78C4" w:rsidTr="00E14BD2">
        <w:tc>
          <w:tcPr>
            <w:tcW w:w="4140" w:type="dxa"/>
          </w:tcPr>
          <w:p w:rsidR="009C78C4" w:rsidRPr="000344AD" w:rsidRDefault="009C78C4" w:rsidP="004A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3. Opens the book correctly. (right side </w:t>
            </w:r>
            <w:r w:rsidR="004A0E01">
              <w:rPr>
                <w:rFonts w:ascii="Comic Sans MS" w:hAnsi="Comic Sans MS"/>
                <w:sz w:val="24"/>
                <w:szCs w:val="24"/>
              </w:rPr>
              <w:t>up</w:t>
            </w:r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9C78C4" w:rsidRPr="00E14BD2" w:rsidRDefault="009C78C4" w:rsidP="00AF4CA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9C78C4" w:rsidRPr="00E14BD2" w:rsidRDefault="009C78C4" w:rsidP="00AF4CA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9C78C4" w:rsidRPr="00E14BD2" w:rsidRDefault="009C78C4" w:rsidP="00AF4CA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  <w:tc>
          <w:tcPr>
            <w:tcW w:w="3203" w:type="dxa"/>
          </w:tcPr>
          <w:p w:rsidR="009C78C4" w:rsidRPr="00E14BD2" w:rsidRDefault="009C78C4" w:rsidP="005E1CE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C78C4" w:rsidTr="00E14BD2">
        <w:tc>
          <w:tcPr>
            <w:tcW w:w="4140" w:type="dxa"/>
          </w:tcPr>
          <w:p w:rsidR="009C78C4" w:rsidRDefault="009C78C4" w:rsidP="000344A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4. Can locate where to begin reading.</w:t>
            </w:r>
          </w:p>
        </w:tc>
        <w:tc>
          <w:tcPr>
            <w:tcW w:w="1350" w:type="dxa"/>
          </w:tcPr>
          <w:p w:rsidR="009C78C4" w:rsidRPr="00E14BD2" w:rsidRDefault="009C78C4" w:rsidP="00AF4CA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9C78C4" w:rsidRPr="00E14BD2" w:rsidRDefault="009C78C4" w:rsidP="00AF4CA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9C78C4" w:rsidRPr="00E14BD2" w:rsidRDefault="009C78C4" w:rsidP="00AF4CA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  <w:tc>
          <w:tcPr>
            <w:tcW w:w="3203" w:type="dxa"/>
          </w:tcPr>
          <w:p w:rsidR="009C78C4" w:rsidRPr="00E14BD2" w:rsidRDefault="009C78C4" w:rsidP="005E1CE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C78C4" w:rsidTr="00E14BD2">
        <w:tc>
          <w:tcPr>
            <w:tcW w:w="4140" w:type="dxa"/>
          </w:tcPr>
          <w:p w:rsidR="009C78C4" w:rsidRPr="000344AD" w:rsidRDefault="009C78C4" w:rsidP="005E1C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4. Can point to show the left to right direction for reading.</w:t>
            </w:r>
          </w:p>
        </w:tc>
        <w:tc>
          <w:tcPr>
            <w:tcW w:w="1350" w:type="dxa"/>
          </w:tcPr>
          <w:p w:rsidR="009C78C4" w:rsidRPr="00E14BD2" w:rsidRDefault="009C78C4" w:rsidP="00AF4CA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9C78C4" w:rsidRPr="00E14BD2" w:rsidRDefault="009C78C4" w:rsidP="00AF4CA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9C78C4" w:rsidRPr="00E14BD2" w:rsidRDefault="009C78C4" w:rsidP="00AF4CA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  <w:tc>
          <w:tcPr>
            <w:tcW w:w="3203" w:type="dxa"/>
          </w:tcPr>
          <w:p w:rsidR="009C78C4" w:rsidRPr="00E14BD2" w:rsidRDefault="009C78C4" w:rsidP="005E1CE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C78C4" w:rsidTr="00E14BD2">
        <w:tc>
          <w:tcPr>
            <w:tcW w:w="4140" w:type="dxa"/>
          </w:tcPr>
          <w:p w:rsidR="009C78C4" w:rsidRPr="000344AD" w:rsidRDefault="009C78C4" w:rsidP="009C78C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5. Can turn to the first part of a story.</w:t>
            </w:r>
          </w:p>
        </w:tc>
        <w:tc>
          <w:tcPr>
            <w:tcW w:w="1350" w:type="dxa"/>
          </w:tcPr>
          <w:p w:rsidR="009C78C4" w:rsidRPr="00E14BD2" w:rsidRDefault="009C78C4" w:rsidP="00AF4CA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9C78C4" w:rsidRPr="00E14BD2" w:rsidRDefault="009C78C4" w:rsidP="00AF4CA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9C78C4" w:rsidRPr="00E14BD2" w:rsidRDefault="009C78C4" w:rsidP="00AF4CA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  <w:tc>
          <w:tcPr>
            <w:tcW w:w="3203" w:type="dxa"/>
          </w:tcPr>
          <w:p w:rsidR="009C78C4" w:rsidRPr="00E14BD2" w:rsidRDefault="009C78C4" w:rsidP="005E1CE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C78C4" w:rsidTr="00E14BD2">
        <w:tc>
          <w:tcPr>
            <w:tcW w:w="4140" w:type="dxa"/>
          </w:tcPr>
          <w:p w:rsidR="009C78C4" w:rsidRPr="000344AD" w:rsidRDefault="009C78C4" w:rsidP="009C78C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6. Can turn to the last part of a story.</w:t>
            </w:r>
          </w:p>
        </w:tc>
        <w:tc>
          <w:tcPr>
            <w:tcW w:w="1350" w:type="dxa"/>
          </w:tcPr>
          <w:p w:rsidR="009C78C4" w:rsidRPr="00E14BD2" w:rsidRDefault="009C78C4" w:rsidP="00AF4CA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9C78C4" w:rsidRPr="00E14BD2" w:rsidRDefault="009C78C4" w:rsidP="00AF4CA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9C78C4" w:rsidRPr="00E14BD2" w:rsidRDefault="009C78C4" w:rsidP="00AF4CA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  <w:tc>
          <w:tcPr>
            <w:tcW w:w="3203" w:type="dxa"/>
          </w:tcPr>
          <w:p w:rsidR="009C78C4" w:rsidRPr="00E14BD2" w:rsidRDefault="009C78C4" w:rsidP="005E1CE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C78C4" w:rsidTr="00E14BD2">
        <w:tc>
          <w:tcPr>
            <w:tcW w:w="4140" w:type="dxa"/>
          </w:tcPr>
          <w:p w:rsidR="009C78C4" w:rsidRPr="000344AD" w:rsidRDefault="009C78C4" w:rsidP="009C78C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7. Can identify a period and what a reader does when he/she find one in text.</w:t>
            </w:r>
          </w:p>
        </w:tc>
        <w:tc>
          <w:tcPr>
            <w:tcW w:w="1350" w:type="dxa"/>
          </w:tcPr>
          <w:p w:rsidR="009C78C4" w:rsidRPr="00E14BD2" w:rsidRDefault="009C78C4" w:rsidP="00AF4CA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9C78C4" w:rsidRPr="00E14BD2" w:rsidRDefault="009C78C4" w:rsidP="00AF4CA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9C78C4" w:rsidRPr="00E14BD2" w:rsidRDefault="009C78C4" w:rsidP="00AF4CA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  <w:tc>
          <w:tcPr>
            <w:tcW w:w="3203" w:type="dxa"/>
          </w:tcPr>
          <w:p w:rsidR="009C78C4" w:rsidRPr="00E14BD2" w:rsidRDefault="009C78C4" w:rsidP="005E1CE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C78C4" w:rsidTr="00E14BD2">
        <w:tc>
          <w:tcPr>
            <w:tcW w:w="4140" w:type="dxa"/>
          </w:tcPr>
          <w:p w:rsidR="009C78C4" w:rsidRDefault="009C78C4" w:rsidP="009C78C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 Can identify an exclamation mark and what a reader does when he/she finds one in text.</w:t>
            </w:r>
          </w:p>
        </w:tc>
        <w:tc>
          <w:tcPr>
            <w:tcW w:w="1350" w:type="dxa"/>
          </w:tcPr>
          <w:p w:rsidR="009C78C4" w:rsidRPr="00E14BD2" w:rsidRDefault="009C78C4" w:rsidP="00AF4CA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9C78C4" w:rsidRPr="00E14BD2" w:rsidRDefault="009C78C4" w:rsidP="00AF4CA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9C78C4" w:rsidRPr="00E14BD2" w:rsidRDefault="009C78C4" w:rsidP="00AF4CA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  <w:tc>
          <w:tcPr>
            <w:tcW w:w="3203" w:type="dxa"/>
          </w:tcPr>
          <w:p w:rsidR="009C78C4" w:rsidRPr="00E14BD2" w:rsidRDefault="009C78C4" w:rsidP="005E1CE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C78C4" w:rsidTr="00E14BD2">
        <w:tc>
          <w:tcPr>
            <w:tcW w:w="4140" w:type="dxa"/>
          </w:tcPr>
          <w:p w:rsidR="009C78C4" w:rsidRDefault="009C78C4" w:rsidP="009C78C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 Can identify a question mark and what a reader does when he/she finds one in text.</w:t>
            </w:r>
          </w:p>
        </w:tc>
        <w:tc>
          <w:tcPr>
            <w:tcW w:w="1350" w:type="dxa"/>
          </w:tcPr>
          <w:p w:rsidR="009C78C4" w:rsidRPr="00E14BD2" w:rsidRDefault="009C78C4" w:rsidP="00AF4CA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9C78C4" w:rsidRPr="00E14BD2" w:rsidRDefault="009C78C4" w:rsidP="00AF4CA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9C78C4" w:rsidRPr="00E14BD2" w:rsidRDefault="009C78C4" w:rsidP="00AF4CA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  <w:tc>
          <w:tcPr>
            <w:tcW w:w="3203" w:type="dxa"/>
          </w:tcPr>
          <w:p w:rsidR="009C78C4" w:rsidRPr="00E14BD2" w:rsidRDefault="009C78C4" w:rsidP="005E1CE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C78C4" w:rsidTr="00E14BD2">
        <w:tc>
          <w:tcPr>
            <w:tcW w:w="4140" w:type="dxa"/>
          </w:tcPr>
          <w:p w:rsidR="009C78C4" w:rsidRDefault="009C78C4" w:rsidP="00AF4CA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 Can identify quotation marks and what they mean to a reader.</w:t>
            </w:r>
          </w:p>
        </w:tc>
        <w:tc>
          <w:tcPr>
            <w:tcW w:w="1350" w:type="dxa"/>
          </w:tcPr>
          <w:p w:rsidR="009C78C4" w:rsidRPr="00E14BD2" w:rsidRDefault="009C78C4" w:rsidP="00AF4CA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9C78C4" w:rsidRPr="00E14BD2" w:rsidRDefault="009C78C4" w:rsidP="00AF4CA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9C78C4" w:rsidRPr="00E14BD2" w:rsidRDefault="009C78C4" w:rsidP="00AF4CA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  <w:tc>
          <w:tcPr>
            <w:tcW w:w="3203" w:type="dxa"/>
          </w:tcPr>
          <w:p w:rsidR="009C78C4" w:rsidRDefault="009C78C4" w:rsidP="005E1CE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C78C4" w:rsidRPr="00E14BD2" w:rsidRDefault="009C78C4" w:rsidP="005E1CE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C78C4" w:rsidTr="00E14BD2">
        <w:tc>
          <w:tcPr>
            <w:tcW w:w="4140" w:type="dxa"/>
          </w:tcPr>
          <w:p w:rsidR="009C78C4" w:rsidRDefault="009C78C4" w:rsidP="00AF4CA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  <w:r>
              <w:rPr>
                <w:rFonts w:ascii="Comic Sans MS" w:hAnsi="Comic Sans MS"/>
                <w:sz w:val="24"/>
                <w:szCs w:val="24"/>
              </w:rPr>
              <w:t>. Can locate a lowercase letter.</w:t>
            </w:r>
          </w:p>
        </w:tc>
        <w:tc>
          <w:tcPr>
            <w:tcW w:w="1350" w:type="dxa"/>
          </w:tcPr>
          <w:p w:rsidR="009C78C4" w:rsidRPr="00E14BD2" w:rsidRDefault="009C78C4" w:rsidP="00AF4CA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9C78C4" w:rsidRPr="00E14BD2" w:rsidRDefault="009C78C4" w:rsidP="00AF4CA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9C78C4" w:rsidRPr="00E14BD2" w:rsidRDefault="009C78C4" w:rsidP="00AF4CA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  <w:tc>
          <w:tcPr>
            <w:tcW w:w="3203" w:type="dxa"/>
          </w:tcPr>
          <w:p w:rsidR="009C78C4" w:rsidRDefault="009C78C4" w:rsidP="005E1CE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C78C4" w:rsidRPr="00E14BD2" w:rsidRDefault="009C78C4" w:rsidP="005E1CE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C78C4" w:rsidTr="00E14BD2">
        <w:tc>
          <w:tcPr>
            <w:tcW w:w="4140" w:type="dxa"/>
          </w:tcPr>
          <w:p w:rsidR="009C78C4" w:rsidRDefault="009C78C4" w:rsidP="00AF4CA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  <w:r>
              <w:rPr>
                <w:rFonts w:ascii="Comic Sans MS" w:hAnsi="Comic Sans MS"/>
                <w:sz w:val="24"/>
                <w:szCs w:val="24"/>
              </w:rPr>
              <w:t>. Can locate an uppercase letter.</w:t>
            </w:r>
          </w:p>
        </w:tc>
        <w:tc>
          <w:tcPr>
            <w:tcW w:w="1350" w:type="dxa"/>
          </w:tcPr>
          <w:p w:rsidR="009C78C4" w:rsidRPr="00E14BD2" w:rsidRDefault="009C78C4" w:rsidP="00AF4CA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9C78C4" w:rsidRPr="00E14BD2" w:rsidRDefault="009C78C4" w:rsidP="00AF4CA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9C78C4" w:rsidRPr="00E14BD2" w:rsidRDefault="009C78C4" w:rsidP="00AF4CA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  <w:tc>
          <w:tcPr>
            <w:tcW w:w="3203" w:type="dxa"/>
          </w:tcPr>
          <w:p w:rsidR="009C78C4" w:rsidRDefault="009C78C4" w:rsidP="005E1CE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C78C4" w:rsidRPr="00E14BD2" w:rsidRDefault="009C78C4" w:rsidP="005E1CE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C78C4" w:rsidTr="00E14BD2">
        <w:tc>
          <w:tcPr>
            <w:tcW w:w="4140" w:type="dxa"/>
          </w:tcPr>
          <w:p w:rsidR="009C78C4" w:rsidRDefault="009C78C4" w:rsidP="00AF4CA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  <w:r>
              <w:rPr>
                <w:rFonts w:ascii="Comic Sans MS" w:hAnsi="Comic Sans MS"/>
                <w:sz w:val="24"/>
                <w:szCs w:val="24"/>
              </w:rPr>
              <w:t>. Uses fingers to identify one letter.</w:t>
            </w:r>
          </w:p>
        </w:tc>
        <w:tc>
          <w:tcPr>
            <w:tcW w:w="1350" w:type="dxa"/>
          </w:tcPr>
          <w:p w:rsidR="009C78C4" w:rsidRPr="00E14BD2" w:rsidRDefault="009C78C4" w:rsidP="00AF4CA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9C78C4" w:rsidRPr="00E14BD2" w:rsidRDefault="009C78C4" w:rsidP="00AF4CA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9C78C4" w:rsidRPr="00E14BD2" w:rsidRDefault="009C78C4" w:rsidP="00AF4CA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  <w:tc>
          <w:tcPr>
            <w:tcW w:w="3203" w:type="dxa"/>
          </w:tcPr>
          <w:p w:rsidR="009C78C4" w:rsidRDefault="009C78C4" w:rsidP="005E1CE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C78C4" w:rsidRPr="00E14BD2" w:rsidRDefault="009C78C4" w:rsidP="005E1CE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C78C4" w:rsidTr="00E14BD2">
        <w:tc>
          <w:tcPr>
            <w:tcW w:w="4140" w:type="dxa"/>
          </w:tcPr>
          <w:p w:rsidR="009C78C4" w:rsidRDefault="009C78C4" w:rsidP="00AF4CA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  <w:r>
              <w:rPr>
                <w:rFonts w:ascii="Comic Sans MS" w:hAnsi="Comic Sans MS"/>
                <w:sz w:val="24"/>
                <w:szCs w:val="24"/>
              </w:rPr>
              <w:t>. Uses fingers to identify one word.</w:t>
            </w:r>
          </w:p>
        </w:tc>
        <w:tc>
          <w:tcPr>
            <w:tcW w:w="1350" w:type="dxa"/>
          </w:tcPr>
          <w:p w:rsidR="009C78C4" w:rsidRPr="00E14BD2" w:rsidRDefault="009C78C4" w:rsidP="009C78C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9C78C4" w:rsidRPr="00E14BD2" w:rsidRDefault="009C78C4" w:rsidP="009C78C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9C78C4" w:rsidRPr="00E14BD2" w:rsidRDefault="009C78C4" w:rsidP="009C78C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  <w:tc>
          <w:tcPr>
            <w:tcW w:w="3203" w:type="dxa"/>
          </w:tcPr>
          <w:p w:rsidR="009C78C4" w:rsidRDefault="009C78C4" w:rsidP="005E1CE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5E1CEC" w:rsidRPr="005E1CEC" w:rsidRDefault="005E1CEC" w:rsidP="005E1CEC">
      <w:pPr>
        <w:rPr>
          <w:rFonts w:ascii="Comic Sans MS" w:hAnsi="Comic Sans MS"/>
          <w:b/>
          <w:sz w:val="28"/>
          <w:szCs w:val="28"/>
        </w:rPr>
      </w:pPr>
    </w:p>
    <w:sectPr w:rsidR="005E1CEC" w:rsidRPr="005E1CEC" w:rsidSect="004A0E01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0228"/>
    <w:multiLevelType w:val="hybridMultilevel"/>
    <w:tmpl w:val="4EE2A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1CEC"/>
    <w:rsid w:val="000344AD"/>
    <w:rsid w:val="00076711"/>
    <w:rsid w:val="004A0E01"/>
    <w:rsid w:val="005E1CEC"/>
    <w:rsid w:val="005E4107"/>
    <w:rsid w:val="00774A0B"/>
    <w:rsid w:val="00797EB0"/>
    <w:rsid w:val="00801F16"/>
    <w:rsid w:val="009C78C4"/>
    <w:rsid w:val="00BC1C5C"/>
    <w:rsid w:val="00E14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6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7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4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hl=en&amp;sa=X&amp;gbv=2&amp;biw=1366&amp;bih=589&amp;tbs=itp:photo,ic:color&amp;tbm=isch&amp;tbnid=Hs1QGsUydjD81M:&amp;imgrefurl=http://www.wpclipart.com/education/books/books_1/open_book.png.html&amp;docid=5aa2eAVebFM70M&amp;imgurl=http://www.wpclipart.com/education/books/books_1/open_book.png&amp;w=497&amp;h=356&amp;ei=T665T8aCM4iViQK0tZnrBg&amp;zoom=1&amp;iact=hc&amp;vpx=457&amp;vpy=196&amp;dur=122&amp;hovh=190&amp;hovw=265&amp;tx=157&amp;ty=120&amp;sig=101558489752235017595&amp;page=1&amp;tbnh=125&amp;tbnw=175&amp;start=0&amp;ndsp=21&amp;ved=1t:429,r:17,s:0,i:1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com/imgres?hl=en&amp;sa=X&amp;gbv=2&amp;biw=1366&amp;bih=589&amp;tbs=itp:photo,ic:color&amp;tbm=isch&amp;tbnid=_GXuIoyr7P5zEM:&amp;imgrefurl=http://openclipart.org/detail/25972&amp;docid=Klbx0B-TPh_7CM&amp;imgurl=http://openclipart.org/people/Anonymous/Anonymous_old_book.svg&amp;w=375&amp;h=375&amp;ei=T665T8aCM4iViQK0tZnrBg&amp;zoom=1&amp;iact=hc&amp;vpx=659&amp;vpy=250&amp;dur=1313&amp;hovh=225&amp;hovw=225&amp;tx=137&amp;ty=184&amp;sig=101558489752235017595&amp;page=1&amp;tbnh=129&amp;tbnw=129&amp;start=0&amp;ndsp=21&amp;ved=1t:429,r:11,s:0,i:106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imgres?hl=en&amp;sa=X&amp;gbv=2&amp;biw=1366&amp;bih=589&amp;tbs=itp:photo,ic:color&amp;tbm=isch&amp;tbnid=nosduoTA_rb4RM:&amp;imgrefurl=http://www.writechangegrow.com/2010/03/for-the-love-of-books/&amp;docid=Z78BKJuq0hEuLM&amp;imgurl=http://www.writechangegrow.com/wp-content/uploads/2010/03/iStock_pile-of-books1.jpg&amp;w=343&amp;h=350&amp;ei=T665T8aCM4iViQK0tZnrBg&amp;zoom=1&amp;iact=hc&amp;vpx=985&amp;vpy=179&amp;dur=4382&amp;hovh=227&amp;hovw=222&amp;tx=102&amp;ty=145&amp;sig=101558489752235017595&amp;page=2&amp;tbnh=129&amp;tbnw=133&amp;start=21&amp;ndsp=27&amp;ved=1t:429,r:6,s:21,i:1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Miller</dc:creator>
  <cp:lastModifiedBy>Natalie Miller</cp:lastModifiedBy>
  <cp:revision>2</cp:revision>
  <dcterms:created xsi:type="dcterms:W3CDTF">2012-05-21T02:41:00Z</dcterms:created>
  <dcterms:modified xsi:type="dcterms:W3CDTF">2012-05-21T05:27:00Z</dcterms:modified>
</cp:coreProperties>
</file>